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1E00E0" w:rsidRDefault="00496194" w:rsidP="00997873">
      <w:pPr>
        <w:spacing w:line="240" w:lineRule="auto"/>
        <w:rPr>
          <w:rFonts w:cs="B Nazanin"/>
          <w:sz w:val="24"/>
          <w:szCs w:val="24"/>
          <w:rtl/>
        </w:rPr>
      </w:pPr>
      <w:r w:rsidRPr="001E00E0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4881245</wp:posOffset>
            </wp:positionH>
            <wp:positionV relativeFrom="paragraph">
              <wp:posOffset>-48895</wp:posOffset>
            </wp:positionV>
            <wp:extent cx="1104900" cy="104902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1E00E0" w:rsidRDefault="00496194" w:rsidP="00496194">
      <w:pPr>
        <w:spacing w:line="240" w:lineRule="auto"/>
        <w:rPr>
          <w:rFonts w:cs="B Nazanin"/>
          <w:sz w:val="24"/>
          <w:szCs w:val="24"/>
          <w:rtl/>
        </w:rPr>
      </w:pPr>
      <w:r w:rsidRPr="001E00E0">
        <w:rPr>
          <w:rFonts w:cs="B Nazanin" w:hint="cs"/>
          <w:sz w:val="24"/>
          <w:szCs w:val="24"/>
          <w:rtl/>
        </w:rPr>
        <w:t xml:space="preserve">                         </w:t>
      </w:r>
      <w:r w:rsidR="00CC74D7" w:rsidRPr="001E00E0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268"/>
        <w:gridCol w:w="2127"/>
      </w:tblGrid>
      <w:tr w:rsidR="00CC74D7" w:rsidRPr="001E00E0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1E00E0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1E00E0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1E00E0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1E00E0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1E00E0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1E00E0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1E00E0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C74D7" w:rsidRPr="001E00E0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1E00E0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بخش 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1E00E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1E00E0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Pr="001E00E0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 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(کد پستی حتماً قید شود)</w:t>
            </w:r>
          </w:p>
          <w:p w:rsidR="00CC74D7" w:rsidRPr="001E00E0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1E00E0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1E00E0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1E00E0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1E00E0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1E00E0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1E00E0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1E00E0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1E00E0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1E00E0" w:rsidTr="00372000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1E00E0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  <w:vAlign w:val="center"/>
          </w:tcPr>
          <w:p w:rsidR="00997873" w:rsidRPr="001E00E0" w:rsidRDefault="002B3EDF" w:rsidP="00F3754D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تقاضای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 xml:space="preserve"> تنفیذ وصیت نامه 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1E00E0" w:rsidTr="00372000">
        <w:trPr>
          <w:trHeight w:val="1257"/>
        </w:trPr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1E00E0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1E00E0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97873" w:rsidRPr="001E00E0" w:rsidRDefault="002B3EDF" w:rsidP="00F3754D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- فتوکپی مصدق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 xml:space="preserve"> وصیت نامه 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1E00E0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1E00E0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شرح دادخواست                 </w:t>
            </w:r>
            <w:r w:rsidR="00453191" w:rsidRPr="001E00E0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="00CC74D7"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ریاست محترم دادگاه </w:t>
            </w:r>
          </w:p>
          <w:p w:rsidR="00997873" w:rsidRPr="001E00E0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  </w:t>
            </w:r>
            <w:r w:rsidR="00997873" w:rsidRPr="001E00E0">
              <w:rPr>
                <w:rFonts w:cs="B Nazanin" w:hint="cs"/>
                <w:sz w:val="24"/>
                <w:szCs w:val="24"/>
                <w:rtl/>
              </w:rPr>
              <w:t>سلام علیکم</w:t>
            </w:r>
          </w:p>
        </w:tc>
      </w:tr>
      <w:tr w:rsidR="00997873" w:rsidRPr="001E00E0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1E00E0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   احتراماً باستحضار ریاست محترم دادگاه می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softHyphen/>
              <w:t xml:space="preserve">رساند: </w:t>
            </w:r>
          </w:p>
        </w:tc>
      </w:tr>
      <w:tr w:rsidR="00997873" w:rsidRPr="001E00E0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1E00E0" w:rsidRDefault="00F73DFF" w:rsidP="00F3754D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453191"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97873" w:rsidRPr="001E00E0">
              <w:rPr>
                <w:rFonts w:cs="B Nazanin" w:hint="cs"/>
                <w:sz w:val="24"/>
                <w:szCs w:val="24"/>
                <w:rtl/>
              </w:rPr>
              <w:t xml:space="preserve">1. 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>پدرم درکمال صحت سلامت وصیت نامه عادی مورخ</w:t>
            </w:r>
            <w:r w:rsidR="00997873"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رادر حضورشاهدان تنظیم ور آن               از ماترک را به اینجانب  وصیت نموده است.</w:t>
            </w:r>
          </w:p>
        </w:tc>
      </w:tr>
      <w:tr w:rsidR="00997873" w:rsidRPr="001E00E0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1E00E0" w:rsidRDefault="00F73DFF" w:rsidP="00F3754D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53191"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>اینجانب وصیت نموده است .</w:t>
            </w:r>
            <w:r w:rsidR="00997873" w:rsidRPr="001E00E0">
              <w:rPr>
                <w:rFonts w:cs="B Nazanin" w:hint="cs"/>
                <w:sz w:val="24"/>
                <w:szCs w:val="24"/>
                <w:rtl/>
              </w:rPr>
              <w:t xml:space="preserve"> 2.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>بعد از فوت ذوی خوانده از پذیرفت وصیت نامه وعمل به مفادآن امتناع مینماید .</w:t>
            </w:r>
          </w:p>
        </w:tc>
      </w:tr>
      <w:tr w:rsidR="00997873" w:rsidRPr="001E00E0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1E00E0" w:rsidRDefault="00F73DFF" w:rsidP="00F3754D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97873" w:rsidRPr="001E00E0">
              <w:rPr>
                <w:rFonts w:cs="B Nazanin" w:hint="cs"/>
                <w:sz w:val="24"/>
                <w:szCs w:val="24"/>
                <w:rtl/>
              </w:rPr>
              <w:t xml:space="preserve"> 3. 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>علی هذا. نظر به مراتب یاد شده واوراق وضمائم پیوست تقا</w:t>
            </w:r>
            <w:bookmarkStart w:id="0" w:name="_GoBack"/>
            <w:bookmarkEnd w:id="0"/>
            <w:r w:rsidR="00F3754D" w:rsidRPr="001E00E0">
              <w:rPr>
                <w:rFonts w:cs="B Nazanin" w:hint="cs"/>
                <w:sz w:val="24"/>
                <w:szCs w:val="24"/>
                <w:rtl/>
              </w:rPr>
              <w:t>ضای رسیدگی وصدور حکم مبنی برتنفیذ وصیت نامه عادی یادشده</w:t>
            </w:r>
            <w:r w:rsidR="00997873" w:rsidRPr="001E00E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1E00E0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1E00E0" w:rsidRDefault="00453191" w:rsidP="00F3754D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را دارم.</w:t>
            </w:r>
            <w:r w:rsidR="00F3754D"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باتشکر </w:t>
            </w:r>
          </w:p>
        </w:tc>
      </w:tr>
      <w:tr w:rsidR="002B3EDF" w:rsidRPr="001E00E0" w:rsidTr="00EB5207">
        <w:trPr>
          <w:trHeight w:val="1011"/>
        </w:trPr>
        <w:tc>
          <w:tcPr>
            <w:tcW w:w="8363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2B3EDF" w:rsidRPr="001E00E0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با احترام</w:t>
            </w:r>
          </w:p>
          <w:p w:rsidR="002B3EDF" w:rsidRPr="001E00E0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1E00E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1E00E0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1E00E0" w:rsidTr="00EB5207">
        <w:trPr>
          <w:trHeight w:val="1413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1E00E0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1E00E0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386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1E00E0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1E00E0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1E00E0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1E00E0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1E00E0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1E00E0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1E00E0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1E00E0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1E00E0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1E00E0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1E00E0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1E00E0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1E00E0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1E00E0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1E00E0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1E00E0">
        <w:rPr>
          <w:rFonts w:cs="B Nazanin" w:hint="cs"/>
          <w:sz w:val="24"/>
          <w:szCs w:val="24"/>
          <w:rtl/>
        </w:rPr>
        <w:softHyphen/>
        <w:t>ریزی</w:t>
      </w:r>
    </w:p>
    <w:p w:rsidR="00F73DFF" w:rsidRPr="001E00E0" w:rsidRDefault="00F73DFF">
      <w:pPr>
        <w:bidi w:val="0"/>
        <w:rPr>
          <w:rFonts w:cs="B Nazanin"/>
          <w:sz w:val="24"/>
          <w:szCs w:val="24"/>
        </w:rPr>
      </w:pPr>
    </w:p>
    <w:sectPr w:rsidR="00F73DFF" w:rsidRPr="001E00E0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C0846"/>
    <w:rsid w:val="000D378E"/>
    <w:rsid w:val="001D552D"/>
    <w:rsid w:val="001E00E0"/>
    <w:rsid w:val="00250D00"/>
    <w:rsid w:val="002B3EDF"/>
    <w:rsid w:val="002C4A99"/>
    <w:rsid w:val="00372000"/>
    <w:rsid w:val="003843C5"/>
    <w:rsid w:val="003E14A0"/>
    <w:rsid w:val="00411032"/>
    <w:rsid w:val="0041423D"/>
    <w:rsid w:val="00453191"/>
    <w:rsid w:val="00496194"/>
    <w:rsid w:val="005C1189"/>
    <w:rsid w:val="006333F8"/>
    <w:rsid w:val="00681968"/>
    <w:rsid w:val="006E37DF"/>
    <w:rsid w:val="00735A67"/>
    <w:rsid w:val="007A61D7"/>
    <w:rsid w:val="00997873"/>
    <w:rsid w:val="009A1D4C"/>
    <w:rsid w:val="00A20D79"/>
    <w:rsid w:val="00B03A9D"/>
    <w:rsid w:val="00BE1074"/>
    <w:rsid w:val="00C4722F"/>
    <w:rsid w:val="00CC74D7"/>
    <w:rsid w:val="00CF074D"/>
    <w:rsid w:val="00D51EA4"/>
    <w:rsid w:val="00EB3310"/>
    <w:rsid w:val="00EB5207"/>
    <w:rsid w:val="00ED5134"/>
    <w:rsid w:val="00F3754D"/>
    <w:rsid w:val="00F73DFF"/>
    <w:rsid w:val="00F8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DA3949-FA25-4B8B-AEB5-A50C242E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6</cp:revision>
  <dcterms:created xsi:type="dcterms:W3CDTF">2011-10-12T05:13:00Z</dcterms:created>
  <dcterms:modified xsi:type="dcterms:W3CDTF">2021-02-09T13:16:00Z</dcterms:modified>
</cp:coreProperties>
</file>